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5370" w14:textId="77777777" w:rsidR="004522BA" w:rsidRPr="00D35610" w:rsidRDefault="004522BA" w:rsidP="004522BA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35610">
        <w:rPr>
          <w:rFonts w:ascii="Times New Roman" w:eastAsia="Times New Roman" w:hAnsi="Times New Roman" w:cs="Times New Roman"/>
          <w:color w:val="000000"/>
        </w:rPr>
        <w:t>Dear Colleagues,</w:t>
      </w:r>
    </w:p>
    <w:p w14:paraId="372CADBB" w14:textId="77777777" w:rsidR="004522BA" w:rsidRPr="00D35610" w:rsidRDefault="004522BA" w:rsidP="004522BA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LAWCHA is proud to be able to offer </w:t>
      </w:r>
      <w:r w:rsidR="00D35610">
        <w:rPr>
          <w:rFonts w:ascii="Times New Roman" w:hAnsi="Times New Roman" w:cs="Times New Roman"/>
          <w:color w:val="000000"/>
        </w:rPr>
        <w:t xml:space="preserve">eight </w:t>
      </w:r>
      <w:r w:rsidRPr="00D37E1C">
        <w:rPr>
          <w:rFonts w:ascii="Times New Roman" w:hAnsi="Times New Roman" w:cs="Times New Roman"/>
          <w:color w:val="000000"/>
        </w:rPr>
        <w:t>travel grants ($300) to students, contingent faculty, and independent scholars presenting at the 2020 OAH </w:t>
      </w:r>
      <w:r w:rsidRPr="00D35610">
        <w:rPr>
          <w:rFonts w:ascii="Times New Roman" w:hAnsi="Times New Roman" w:cs="Times New Roman"/>
          <w:color w:val="000000"/>
        </w:rPr>
        <w:t>in Washington DC.</w:t>
      </w:r>
    </w:p>
    <w:p w14:paraId="4811A1B2" w14:textId="77777777" w:rsidR="00B80489" w:rsidRPr="00B80489" w:rsidRDefault="004522BA" w:rsidP="00B80489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All students, contingent faculty, and independent scholars presenting on labor/working-class related topics are eligible to apply for these grants. The committee will evaluate applications based on the quality and originality of the proposed paper.</w:t>
      </w:r>
      <w:r w:rsidR="00B80489" w:rsidRPr="00D35610">
        <w:rPr>
          <w:rFonts w:ascii="Times New Roman" w:hAnsi="Times New Roman" w:cs="Times New Roman"/>
          <w:color w:val="000000"/>
        </w:rPr>
        <w:t xml:space="preserve"> </w:t>
      </w:r>
      <w:r w:rsidR="00B80489" w:rsidRPr="00B80489">
        <w:rPr>
          <w:rFonts w:ascii="Times New Roman" w:eastAsia="Times New Roman" w:hAnsi="Times New Roman" w:cs="Times New Roman"/>
          <w:color w:val="000000"/>
        </w:rPr>
        <w:t>Priority will be given to applicants who have not been awarded LAWCHA travel grants</w:t>
      </w:r>
      <w:r w:rsidR="00B80489" w:rsidRPr="00D35610">
        <w:rPr>
          <w:rFonts w:ascii="Times New Roman" w:eastAsia="Times New Roman" w:hAnsi="Times New Roman" w:cs="Times New Roman"/>
          <w:color w:val="000000"/>
        </w:rPr>
        <w:t> </w:t>
      </w:r>
      <w:r w:rsidR="00B80489" w:rsidRPr="00B80489">
        <w:rPr>
          <w:rFonts w:ascii="Times New Roman" w:eastAsia="Times New Roman" w:hAnsi="Times New Roman" w:cs="Times New Roman"/>
          <w:bCs/>
          <w:color w:val="000000"/>
        </w:rPr>
        <w:t>recently</w:t>
      </w:r>
      <w:r w:rsidR="00B80489" w:rsidRPr="00B80489">
        <w:rPr>
          <w:rFonts w:ascii="Times New Roman" w:eastAsia="Times New Roman" w:hAnsi="Times New Roman" w:cs="Times New Roman"/>
          <w:color w:val="000000"/>
        </w:rPr>
        <w:t>, unless those grants were in a different category (student/independent scholar/contingent faculty).</w:t>
      </w:r>
    </w:p>
    <w:p w14:paraId="6774FD6F" w14:textId="4C360F4E" w:rsidR="00C55E23" w:rsidRPr="00D35610" w:rsidRDefault="00C55E23" w:rsidP="004522BA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 xml:space="preserve">Contingent faculty members must be members at the time of application. </w:t>
      </w:r>
      <w:r w:rsidR="00D37E1C">
        <w:rPr>
          <w:rFonts w:ascii="Times New Roman" w:hAnsi="Times New Roman" w:cs="Times New Roman"/>
          <w:color w:val="000000"/>
        </w:rPr>
        <w:t>Students (graduate and undergraduate)</w:t>
      </w:r>
      <w:r w:rsidRPr="00D35610">
        <w:rPr>
          <w:rFonts w:ascii="Times New Roman" w:hAnsi="Times New Roman" w:cs="Times New Roman"/>
          <w:color w:val="000000"/>
        </w:rPr>
        <w:t xml:space="preserve"> and independent scholars are not required to be members at the time of application but must join if they are award recipients.</w:t>
      </w:r>
      <w:r w:rsidR="00B80489" w:rsidRPr="00D35610">
        <w:rPr>
          <w:rFonts w:ascii="Times New Roman" w:hAnsi="Times New Roman" w:cs="Times New Roman"/>
          <w:color w:val="000000"/>
        </w:rPr>
        <w:t xml:space="preserve">  Students, contingent faculty and independent scholars are encouraged to join </w:t>
      </w:r>
      <w:r w:rsidRPr="00D35610">
        <w:rPr>
          <w:rFonts w:ascii="Times New Roman" w:hAnsi="Times New Roman" w:cs="Times New Roman"/>
          <w:color w:val="000000"/>
        </w:rPr>
        <w:t>at the special rate of $25 per year, which includes a subscription to the journal </w:t>
      </w:r>
      <w:r w:rsidRPr="00D35610">
        <w:rPr>
          <w:rFonts w:ascii="Times New Roman" w:hAnsi="Times New Roman" w:cs="Times New Roman"/>
          <w:i/>
          <w:iCs/>
          <w:color w:val="000000"/>
        </w:rPr>
        <w:t>Labor: Studies in Working-Class History of the Americas.</w:t>
      </w:r>
      <w:r w:rsidR="00A009F3" w:rsidRPr="00D35610">
        <w:rPr>
          <w:rFonts w:ascii="Times New Roman" w:hAnsi="Times New Roman" w:cs="Times New Roman"/>
          <w:color w:val="000000"/>
        </w:rPr>
        <w:t xml:space="preserve"> For more on LAWCHA, please visit our </w:t>
      </w:r>
      <w:hyperlink r:id="rId7" w:tooltip="LAWCHA Website" w:history="1">
        <w:r w:rsidR="00A009F3" w:rsidRPr="00D35610">
          <w:rPr>
            <w:rStyle w:val="Hyperlink"/>
            <w:rFonts w:ascii="Times New Roman" w:hAnsi="Times New Roman" w:cs="Times New Roman"/>
          </w:rPr>
          <w:t>website</w:t>
        </w:r>
      </w:hyperlink>
      <w:r w:rsidR="00A009F3" w:rsidRPr="00D35610">
        <w:rPr>
          <w:rFonts w:ascii="Times New Roman" w:hAnsi="Times New Roman" w:cs="Times New Roman"/>
          <w:color w:val="000000"/>
        </w:rPr>
        <w:t>. </w:t>
      </w:r>
      <w:r w:rsidR="00A009F3" w:rsidRPr="00D35610">
        <w:rPr>
          <w:rStyle w:val="Hyperlink"/>
          <w:rFonts w:ascii="Times New Roman" w:hAnsi="Times New Roman" w:cs="Times New Roman"/>
          <w:color w:val="000000"/>
        </w:rPr>
        <w:t xml:space="preserve"> </w:t>
      </w:r>
    </w:p>
    <w:p w14:paraId="0E2B6804" w14:textId="2564ED0B" w:rsidR="00C55E23" w:rsidRPr="00D35610" w:rsidRDefault="00C55E23" w:rsidP="00C55E23">
      <w:pPr>
        <w:spacing w:before="100" w:beforeAutospacing="1"/>
        <w:rPr>
          <w:rFonts w:ascii="Times New Roman" w:eastAsia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 xml:space="preserve">To be considered, each </w:t>
      </w:r>
      <w:r w:rsidR="00A009F3" w:rsidRPr="00D35610">
        <w:rPr>
          <w:rFonts w:ascii="Times New Roman" w:hAnsi="Times New Roman" w:cs="Times New Roman"/>
          <w:color w:val="000000"/>
        </w:rPr>
        <w:t>applica</w:t>
      </w:r>
      <w:r w:rsidR="00A778EF">
        <w:rPr>
          <w:rFonts w:ascii="Times New Roman" w:hAnsi="Times New Roman" w:cs="Times New Roman"/>
          <w:color w:val="000000"/>
        </w:rPr>
        <w:t>nt</w:t>
      </w:r>
      <w:r w:rsidRPr="00D35610">
        <w:rPr>
          <w:rFonts w:ascii="Times New Roman" w:hAnsi="Times New Roman" w:cs="Times New Roman"/>
          <w:color w:val="000000"/>
        </w:rPr>
        <w:t xml:space="preserve"> must submit as </w:t>
      </w:r>
      <w:r w:rsidRPr="00D35610">
        <w:rPr>
          <w:rFonts w:ascii="Times New Roman" w:hAnsi="Times New Roman" w:cs="Times New Roman"/>
          <w:color w:val="000000"/>
          <w:u w:val="single"/>
        </w:rPr>
        <w:t>ONE DOCUMENT (.pdf or .doc)</w:t>
      </w:r>
      <w:r w:rsidRPr="00D35610">
        <w:rPr>
          <w:rFonts w:ascii="Times New Roman" w:hAnsi="Times New Roman" w:cs="Times New Roman"/>
          <w:color w:val="000000"/>
        </w:rPr>
        <w:t xml:space="preserve">: </w:t>
      </w:r>
      <w:r w:rsidR="00A009F3" w:rsidRPr="00D35610">
        <w:rPr>
          <w:rFonts w:ascii="Times New Roman" w:hAnsi="Times New Roman" w:cs="Times New Roman"/>
          <w:color w:val="000000"/>
        </w:rPr>
        <w:t xml:space="preserve">1) </w:t>
      </w:r>
      <w:r w:rsidRPr="00D35610">
        <w:rPr>
          <w:rFonts w:ascii="Times New Roman" w:eastAsia="Times New Roman" w:hAnsi="Times New Roman" w:cs="Times New Roman"/>
          <w:color w:val="000000"/>
        </w:rPr>
        <w:t xml:space="preserve">a cover letter that includes a list of any past travel grants awarded by LAWCHA, </w:t>
      </w:r>
      <w:r w:rsidR="00A009F3" w:rsidRPr="00D35610">
        <w:rPr>
          <w:rFonts w:ascii="Times New Roman" w:eastAsia="Times New Roman" w:hAnsi="Times New Roman" w:cs="Times New Roman"/>
          <w:color w:val="000000"/>
        </w:rPr>
        <w:t xml:space="preserve">2) </w:t>
      </w:r>
      <w:r w:rsidRPr="00D35610">
        <w:rPr>
          <w:rFonts w:ascii="Times New Roman" w:eastAsia="Times New Roman" w:hAnsi="Times New Roman" w:cs="Times New Roman"/>
          <w:color w:val="000000"/>
        </w:rPr>
        <w:t xml:space="preserve">a curriculum vitae (CV), and </w:t>
      </w:r>
      <w:r w:rsidR="00A009F3" w:rsidRPr="00D35610">
        <w:rPr>
          <w:rFonts w:ascii="Times New Roman" w:eastAsia="Times New Roman" w:hAnsi="Times New Roman" w:cs="Times New Roman"/>
          <w:color w:val="000000"/>
        </w:rPr>
        <w:t xml:space="preserve">3) </w:t>
      </w:r>
      <w:r w:rsidRPr="00D35610">
        <w:rPr>
          <w:rFonts w:ascii="Times New Roman" w:eastAsia="Times New Roman" w:hAnsi="Times New Roman" w:cs="Times New Roman"/>
          <w:color w:val="000000"/>
        </w:rPr>
        <w:t>a one-page abstract of the paper to be presented.</w:t>
      </w:r>
      <w:r w:rsidR="00A009F3" w:rsidRPr="00D35610">
        <w:rPr>
          <w:rFonts w:ascii="Times New Roman" w:eastAsia="Times New Roman" w:hAnsi="Times New Roman" w:cs="Times New Roman"/>
          <w:color w:val="000000"/>
        </w:rPr>
        <w:t xml:space="preserve"> The deadline for submissions</w:t>
      </w:r>
      <w:r w:rsidR="00A009F3" w:rsidRPr="00D35610">
        <w:rPr>
          <w:rFonts w:ascii="Times New Roman" w:eastAsia="Times New Roman" w:hAnsi="Times New Roman" w:cs="Times New Roman"/>
          <w:bCs/>
          <w:color w:val="000000"/>
        </w:rPr>
        <w:t xml:space="preserve"> is </w:t>
      </w:r>
      <w:r w:rsidR="00A009F3" w:rsidRPr="00D35610">
        <w:rPr>
          <w:rFonts w:ascii="Times New Roman" w:eastAsia="Times New Roman" w:hAnsi="Times New Roman" w:cs="Times New Roman"/>
          <w:b/>
          <w:color w:val="000000"/>
          <w:u w:val="single"/>
        </w:rPr>
        <w:t>11:59 pm ET on December 31, 2019</w:t>
      </w:r>
      <w:r w:rsidR="00A009F3" w:rsidRPr="00D35610">
        <w:rPr>
          <w:rFonts w:ascii="Times New Roman" w:eastAsia="Times New Roman" w:hAnsi="Times New Roman" w:cs="Times New Roman"/>
          <w:color w:val="000000"/>
        </w:rPr>
        <w:t>. </w:t>
      </w:r>
    </w:p>
    <w:p w14:paraId="32420904" w14:textId="77777777" w:rsidR="00C55E23" w:rsidRPr="00D35610" w:rsidRDefault="00A009F3" w:rsidP="00C55E23">
      <w:pPr>
        <w:spacing w:before="100" w:beforeAutospacing="1"/>
        <w:rPr>
          <w:rFonts w:ascii="Times New Roman" w:eastAsia="Times New Roman" w:hAnsi="Times New Roman" w:cs="Times New Roman"/>
          <w:color w:val="000000"/>
        </w:rPr>
      </w:pPr>
      <w:r w:rsidRPr="00D35610">
        <w:rPr>
          <w:rFonts w:ascii="Times New Roman" w:eastAsia="Times New Roman" w:hAnsi="Times New Roman" w:cs="Times New Roman"/>
          <w:color w:val="000000"/>
        </w:rPr>
        <w:t>The submission instructions are as follows:</w:t>
      </w:r>
    </w:p>
    <w:p w14:paraId="2A60B4B2" w14:textId="77777777" w:rsidR="00216DA3" w:rsidRPr="00D35610" w:rsidRDefault="00216DA3" w:rsidP="00216D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Save all three required materials—cover letter, CV, and one-page abstract—as ONE DOCUMENT (PDF or WORD file).</w:t>
      </w:r>
    </w:p>
    <w:p w14:paraId="5B00ED20" w14:textId="77777777" w:rsidR="00216DA3" w:rsidRPr="00D35610" w:rsidRDefault="00216DA3" w:rsidP="00216D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Name your file: LastNameFirstName_ScholarStatus. (e.g. DoeJane_GraduateStudent)</w:t>
      </w:r>
    </w:p>
    <w:p w14:paraId="4D95C402" w14:textId="6038B0B9" w:rsidR="00216DA3" w:rsidRPr="00D35610" w:rsidRDefault="00C55E23" w:rsidP="00216D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Email</w:t>
      </w:r>
      <w:r w:rsidR="00216DA3" w:rsidRPr="00D35610">
        <w:rPr>
          <w:rFonts w:ascii="Times New Roman" w:hAnsi="Times New Roman" w:cs="Times New Roman"/>
          <w:color w:val="000000"/>
        </w:rPr>
        <w:t xml:space="preserve"> application </w:t>
      </w:r>
      <w:r w:rsidR="00216DA3" w:rsidRPr="00D35610">
        <w:rPr>
          <w:rFonts w:ascii="Times New Roman" w:eastAsia="Times New Roman" w:hAnsi="Times New Roman" w:cs="Times New Roman"/>
          <w:color w:val="000000"/>
        </w:rPr>
        <w:t xml:space="preserve">to: </w:t>
      </w:r>
      <w:hyperlink r:id="rId8" w:history="1">
        <w:r w:rsidR="00216DA3" w:rsidRPr="00D35610">
          <w:rPr>
            <w:rStyle w:val="Hyperlink"/>
            <w:rFonts w:ascii="Times New Roman" w:eastAsia="Times New Roman" w:hAnsi="Times New Roman" w:cs="Times New Roman"/>
          </w:rPr>
          <w:t>LAWCHA@duke.edu</w:t>
        </w:r>
      </w:hyperlink>
      <w:r w:rsidR="00216DA3" w:rsidRPr="00D35610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="00216DA3" w:rsidRPr="00D35610">
        <w:rPr>
          <w:rFonts w:ascii="Times New Roman" w:eastAsia="Times New Roman" w:hAnsi="Times New Roman" w:cs="Times New Roman"/>
          <w:color w:val="000000"/>
        </w:rPr>
        <w:t>with the appropriate subject line: “Graduate OAH Travel Grant Application,”</w:t>
      </w:r>
      <w:r w:rsidR="00D37E1C">
        <w:rPr>
          <w:rFonts w:ascii="Times New Roman" w:eastAsia="Times New Roman" w:hAnsi="Times New Roman" w:cs="Times New Roman"/>
          <w:color w:val="000000"/>
        </w:rPr>
        <w:t xml:space="preserve"> “Undergraduate OAH Travel grant Application,”</w:t>
      </w:r>
      <w:r w:rsidR="00216DA3" w:rsidRPr="00D35610">
        <w:rPr>
          <w:rFonts w:ascii="Times New Roman" w:eastAsia="Times New Roman" w:hAnsi="Times New Roman" w:cs="Times New Roman"/>
          <w:color w:val="000000"/>
        </w:rPr>
        <w:t xml:space="preserve"> “Contingent Faculty OAH Travel Grant Application,” or “Independent Scholar OAH Travel Grant Application.”</w:t>
      </w:r>
    </w:p>
    <w:p w14:paraId="058D6356" w14:textId="17F5E23C" w:rsidR="00A009F3" w:rsidRPr="00D35610" w:rsidRDefault="00A009F3" w:rsidP="00A009F3">
      <w:pPr>
        <w:spacing w:before="100" w:beforeAutospacing="1"/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Applications with missing materials will not be considered so please double check that you have included all required materials with your submission.</w:t>
      </w:r>
      <w:r w:rsidR="00C202CD">
        <w:rPr>
          <w:rFonts w:ascii="Times New Roman" w:hAnsi="Times New Roman" w:cs="Times New Roman"/>
          <w:color w:val="000000"/>
        </w:rPr>
        <w:t xml:space="preserve"> Questions about the application or submission process may be sent to: </w:t>
      </w:r>
      <w:hyperlink r:id="rId9" w:history="1">
        <w:r w:rsidR="00C202CD" w:rsidRPr="00D35610">
          <w:rPr>
            <w:rStyle w:val="Hyperlink"/>
            <w:rFonts w:ascii="Times New Roman" w:eastAsia="Times New Roman" w:hAnsi="Times New Roman" w:cs="Times New Roman"/>
          </w:rPr>
          <w:t>LAWCHA@duke.edu</w:t>
        </w:r>
      </w:hyperlink>
      <w:r w:rsidR="00C202CD" w:rsidRPr="00D35610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</w:p>
    <w:p w14:paraId="1C288F38" w14:textId="77777777" w:rsidR="00C55E23" w:rsidRPr="00D35610" w:rsidRDefault="00C55E23" w:rsidP="00A009F3">
      <w:pPr>
        <w:spacing w:before="100" w:beforeAutospacing="1"/>
        <w:rPr>
          <w:rStyle w:val="Hyperlink"/>
          <w:rFonts w:ascii="Times New Roman" w:hAnsi="Times New Roman" w:cs="Times New Roman"/>
          <w:color w:val="000000"/>
          <w:u w:val="none"/>
        </w:rPr>
      </w:pPr>
      <w:r w:rsidRPr="00D35610">
        <w:rPr>
          <w:rFonts w:ascii="Times New Roman" w:hAnsi="Times New Roman" w:cs="Times New Roman"/>
          <w:color w:val="000000"/>
        </w:rPr>
        <w:t xml:space="preserve">Awardees will be notified by </w:t>
      </w:r>
      <w:r w:rsidRPr="002A029B">
        <w:rPr>
          <w:rFonts w:ascii="Times New Roman" w:hAnsi="Times New Roman" w:cs="Times New Roman"/>
          <w:color w:val="000000"/>
        </w:rPr>
        <w:t xml:space="preserve">no later than </w:t>
      </w:r>
      <w:r w:rsidR="002A029B" w:rsidRPr="002A029B">
        <w:rPr>
          <w:rFonts w:ascii="Times New Roman" w:hAnsi="Times New Roman" w:cs="Times New Roman"/>
          <w:color w:val="000000"/>
        </w:rPr>
        <w:t>January 24</w:t>
      </w:r>
      <w:r w:rsidRPr="002A029B">
        <w:rPr>
          <w:rFonts w:ascii="Times New Roman" w:hAnsi="Times New Roman" w:cs="Times New Roman"/>
          <w:color w:val="000000"/>
        </w:rPr>
        <w:t>.</w:t>
      </w:r>
    </w:p>
    <w:p w14:paraId="5B0B1AEE" w14:textId="77777777" w:rsidR="004522BA" w:rsidRPr="00D35610" w:rsidRDefault="004522BA" w:rsidP="004522BA">
      <w:pPr>
        <w:spacing w:before="100" w:beforeAutospacing="1" w:after="240"/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Thank</w:t>
      </w:r>
      <w:r w:rsidR="00C55E23" w:rsidRPr="00D35610">
        <w:rPr>
          <w:rFonts w:ascii="Times New Roman" w:hAnsi="Times New Roman" w:cs="Times New Roman"/>
          <w:color w:val="000000"/>
        </w:rPr>
        <w:t xml:space="preserve"> you</w:t>
      </w:r>
      <w:r w:rsidRPr="00D35610">
        <w:rPr>
          <w:rFonts w:ascii="Times New Roman" w:hAnsi="Times New Roman" w:cs="Times New Roman"/>
          <w:color w:val="000000"/>
        </w:rPr>
        <w:t>, and we look forward to hearing more about your research.</w:t>
      </w:r>
      <w:r w:rsidRPr="00D35610">
        <w:rPr>
          <w:rFonts w:ascii="Times New Roman" w:hAnsi="Times New Roman" w:cs="Times New Roman"/>
          <w:color w:val="000000"/>
        </w:rPr>
        <w:br/>
      </w:r>
      <w:r w:rsidRPr="00D35610">
        <w:rPr>
          <w:rFonts w:ascii="Times New Roman" w:hAnsi="Times New Roman" w:cs="Times New Roman"/>
          <w:color w:val="000000"/>
        </w:rPr>
        <w:br/>
        <w:t>Best,</w:t>
      </w:r>
    </w:p>
    <w:p w14:paraId="5414F028" w14:textId="77777777" w:rsidR="00A009F3" w:rsidRPr="00D35610" w:rsidRDefault="00A009F3" w:rsidP="00A009F3">
      <w:pPr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Chantel Rodríguez</w:t>
      </w:r>
    </w:p>
    <w:p w14:paraId="424E0440" w14:textId="77777777" w:rsidR="00A009F3" w:rsidRPr="00D35610" w:rsidRDefault="00A009F3" w:rsidP="00A009F3">
      <w:pPr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Travel Grant Coordinator</w:t>
      </w:r>
    </w:p>
    <w:p w14:paraId="4605DD4C" w14:textId="77777777" w:rsidR="00A009F3" w:rsidRPr="009D1B55" w:rsidRDefault="00A009F3" w:rsidP="00A009F3">
      <w:pPr>
        <w:rPr>
          <w:rFonts w:ascii="Times New Roman" w:hAnsi="Times New Roman" w:cs="Times New Roman"/>
          <w:color w:val="000000"/>
        </w:rPr>
      </w:pPr>
      <w:r w:rsidRPr="00D35610">
        <w:rPr>
          <w:rFonts w:ascii="Times New Roman" w:hAnsi="Times New Roman" w:cs="Times New Roman"/>
          <w:color w:val="000000"/>
        </w:rPr>
        <w:t>LAWCHA Program Committee</w:t>
      </w:r>
    </w:p>
    <w:p w14:paraId="6A07827A" w14:textId="77777777" w:rsidR="00AB1248" w:rsidRPr="009D1B55" w:rsidRDefault="009B427C">
      <w:pPr>
        <w:rPr>
          <w:rFonts w:ascii="Times New Roman" w:hAnsi="Times New Roman" w:cs="Times New Roman"/>
        </w:rPr>
      </w:pPr>
    </w:p>
    <w:sectPr w:rsidR="00AB1248" w:rsidRPr="009D1B55" w:rsidSect="00ED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F90C" w14:textId="77777777" w:rsidR="009B427C" w:rsidRDefault="009B427C" w:rsidP="00C55E23">
      <w:r>
        <w:separator/>
      </w:r>
    </w:p>
  </w:endnote>
  <w:endnote w:type="continuationSeparator" w:id="0">
    <w:p w14:paraId="32D49815" w14:textId="77777777" w:rsidR="009B427C" w:rsidRDefault="009B427C" w:rsidP="00C5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84B8" w14:textId="77777777" w:rsidR="009B427C" w:rsidRDefault="009B427C" w:rsidP="00C55E23">
      <w:r>
        <w:separator/>
      </w:r>
    </w:p>
  </w:footnote>
  <w:footnote w:type="continuationSeparator" w:id="0">
    <w:p w14:paraId="1474A9F5" w14:textId="77777777" w:rsidR="009B427C" w:rsidRDefault="009B427C" w:rsidP="00C5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1F94"/>
    <w:multiLevelType w:val="hybridMultilevel"/>
    <w:tmpl w:val="45A4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87B19"/>
    <w:multiLevelType w:val="hybridMultilevel"/>
    <w:tmpl w:val="11EC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BA"/>
    <w:rsid w:val="00216DA3"/>
    <w:rsid w:val="00276C37"/>
    <w:rsid w:val="002A029B"/>
    <w:rsid w:val="004522BA"/>
    <w:rsid w:val="005A6FE7"/>
    <w:rsid w:val="00746BAE"/>
    <w:rsid w:val="00801B34"/>
    <w:rsid w:val="008640AF"/>
    <w:rsid w:val="009060A9"/>
    <w:rsid w:val="00960409"/>
    <w:rsid w:val="009B427C"/>
    <w:rsid w:val="009D1B55"/>
    <w:rsid w:val="00A009F3"/>
    <w:rsid w:val="00A309AF"/>
    <w:rsid w:val="00A778EF"/>
    <w:rsid w:val="00B80489"/>
    <w:rsid w:val="00BA0397"/>
    <w:rsid w:val="00BF0811"/>
    <w:rsid w:val="00C202CD"/>
    <w:rsid w:val="00C55E23"/>
    <w:rsid w:val="00D15FBF"/>
    <w:rsid w:val="00D35610"/>
    <w:rsid w:val="00D37E1C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858F0"/>
  <w14:defaultImageDpi w14:val="32767"/>
  <w15:chartTrackingRefBased/>
  <w15:docId w15:val="{CB53A1DE-3180-4641-AFC8-8FDD32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2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22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2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2BA"/>
  </w:style>
  <w:style w:type="paragraph" w:styleId="BalloonText">
    <w:name w:val="Balloon Text"/>
    <w:basedOn w:val="Normal"/>
    <w:link w:val="BalloonTextChar"/>
    <w:uiPriority w:val="99"/>
    <w:semiHidden/>
    <w:unhideWhenUsed/>
    <w:rsid w:val="004522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B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2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2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5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23"/>
  </w:style>
  <w:style w:type="paragraph" w:styleId="Footer">
    <w:name w:val="footer"/>
    <w:basedOn w:val="Normal"/>
    <w:link w:val="FooterChar"/>
    <w:uiPriority w:val="99"/>
    <w:unhideWhenUsed/>
    <w:rsid w:val="00C55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23"/>
  </w:style>
  <w:style w:type="paragraph" w:styleId="ListParagraph">
    <w:name w:val="List Paragraph"/>
    <w:basedOn w:val="Normal"/>
    <w:uiPriority w:val="34"/>
    <w:qFormat/>
    <w:rsid w:val="00C55E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16DA3"/>
  </w:style>
  <w:style w:type="character" w:styleId="UnresolvedMention">
    <w:name w:val="Unresolved Mention"/>
    <w:basedOn w:val="DefaultParagraphFont"/>
    <w:uiPriority w:val="99"/>
    <w:rsid w:val="00A00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4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CHA@duk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wch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WCHA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Rodriguez</dc:creator>
  <cp:keywords/>
  <dc:description/>
  <cp:lastModifiedBy>Prof. Rodriguez</cp:lastModifiedBy>
  <cp:revision>2</cp:revision>
  <dcterms:created xsi:type="dcterms:W3CDTF">2019-11-14T22:03:00Z</dcterms:created>
  <dcterms:modified xsi:type="dcterms:W3CDTF">2019-11-14T22:03:00Z</dcterms:modified>
</cp:coreProperties>
</file>